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left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2024—2026年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贵州省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农机购置与应用补贴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机具种类范围</w:t>
      </w:r>
    </w:p>
    <w:p>
      <w:pPr>
        <w:jc w:val="center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大类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小类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142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品目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1.耕整地机械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3小类17品目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1.1耕地机械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1.1.1犁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1.1.2旋耕机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1.1.3微型耕耘机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1.1.4耕整机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1.1.5深松机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1.1.6开沟机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1.1.7挖坑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成穴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1.1.8机耕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船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1.2整地机械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1.2.1耙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限圆盘耙、驱动耙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1.2.2埋茬起浆机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1.2.3起垄机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1.2.4筑埂机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1.2.5灭茬机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不含平茬机、宿根整理机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1.2.6铺膜机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1.2.7镇压器</w:t>
      </w:r>
    </w:p>
    <w:p>
      <w:pPr>
        <w:ind w:firstLine="320" w:firstLineChars="1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1.3耕整地联合作业机械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可含施肥功能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1.3.1联合整地机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1.3.2深松整地联合作业机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2.种植施肥机械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5小类17品目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2.1种子播前处理和育苗机械设备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2.1.1种子催芽机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2.1.2苗床用土粉碎机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2.1.3育秧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苗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播种设备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2.1.4营养钵压制机</w:t>
      </w:r>
    </w:p>
    <w:p>
      <w:pPr>
        <w:ind w:firstLine="320" w:firstLineChars="1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2.2播种机械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可含施肥功能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2.2.1条播机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2.2.2穴播机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2.2.3单粒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精密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播种机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2.2.4根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块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茎种子播种机</w:t>
      </w:r>
    </w:p>
    <w:p>
      <w:pPr>
        <w:ind w:firstLine="320" w:firstLineChars="1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2.3耕整地播种作业机械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可含施肥功能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2.3.1旋耕播种机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2.3.2铺膜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播种机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2.3.3秸秆还田整地播种机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2.4栽植机械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2.4.1插秧机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2.4.2抛秧机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2.4.3移栽机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2.5施肥机械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2.5.1施肥机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2.5.2撒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抛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肥机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2.5.3侧深施肥装置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3.田间管理机械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3小类9品目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3.1中耕机械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3.1.1中耕机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3.1.2田园管理机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3.1.3割草机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含果园无人割草机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3.2植保机械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3.2.1喷雾机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3.2.2农用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植保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无人驾驶航空器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可含撒播等功能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3.3修剪防护管理机械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3.3.1修剪机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3.3.2枝条切碎机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3.3.3去雄机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农用升降作业平台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4.灌溉机械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2小类3品目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4.1喷灌机械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4.1.1喷灌机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4.2微灌设备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4.2.1微喷灌设备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4.2.2灌溉首部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5.收获机械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6小类18品目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5.1粮食作物收获机械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5.1.1割晒机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5.1.2玉米剥皮机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5.1.3脱粒机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5.1.4谷物联合收割机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5.1.5玉米收获机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5.1.6薯类收获机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油料作物收获机械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.1大豆收获机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.2花生收获机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.3油菜籽收获机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糖料作物收获机械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.1甘蔗割铺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集条、集堆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.2甘蔗收集搬运机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.3甘蔗联合收获机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果菜茶烟草药收获机械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.1叶类采收机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.2果类收获机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茎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类收获机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秸秆收集处理机械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.1秸秆粉碎还田机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收获割台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.1大豆收获专用割台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.2玉米收获专用割台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6.设施种植机械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1小类3品目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6.1食用菌生产设备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6.1.1菌料灭菌设备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6.1.2菌料装瓶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袋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4472C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6.1.3菌料混合机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7.田间监测及作业监控设备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1小类1品目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7.1田间作业监控设备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7.1.1辅助驾驶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系统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设备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含渔船用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8.种植业废弃物处理设备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2小类3品目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8.1农田废弃物收集设备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8.1.1残膜回收机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8.2农作物废弃物处理设备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8.2.1生物质气化设备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8.2.2秸秆压块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粒、棒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机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9.饲料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收获加工运输设备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3小类14品目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9.1饲料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收获机械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9.1.1割草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压扁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9.1.2搂草机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9.1.3打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压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捆机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9.1.4草捆包膜机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9.1.5青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饲料收获机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9.1.6打捆包膜机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9.2饲料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加工机械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9.2.1铡草机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9.2.2青贮切碎机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9.2.3饲料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粉碎机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9.2.4颗粒饲料压制机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9.2.5饲料混合机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9.2.6饲料膨化机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9.2.7全混合日粮制备机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9.3饲料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搬运机械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9.3.1饲草捆收集机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10.畜禽养殖机械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4小类4品目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10.1畜禽养殖成套设备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10.1.1蜜蜂养殖设备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10.2畜禽养殖消杀防疫机械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10.2.1药浴机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10.3畜禽繁育设备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10.3.1孵化机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10.4饲养设备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10.4.1喂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料机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11.畜禽产品采集储运设备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2小类4品目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11.1畜禽产品采集设备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11.1.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挤奶机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11.1.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生鲜乳速冷设备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11.1.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散装乳冷藏罐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11.2畜禽产品储运设备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11.2.1储奶罐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12.畜禽养殖废弃物及病死畜禽处理设备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2小类7品目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12.1畜禽粪污资源化利用设备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12.1.1清粪机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12.1.2畜禽粪污固液分离机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12.1.3畜禽粪便发酵处理设备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12.1.4畜禽粪便干燥设备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12.1.5畜禽粪便翻堆设备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12.1.6沼液沼渣抽排设备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12.2病死畜禽储运及处理设备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12.2.1病死畜禽处理设备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13.水产养殖机械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2小类3品目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投饲机械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饲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饵机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水质调控设备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.1增氧机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.2水质调控监控设备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.种子初加工机械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1小类2品目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.1种子初加工机械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.1.1种子清选机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.1.2种子包衣机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.粮油糖初加工机械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2小类8品目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.1粮食初加工机械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.1.1粮食清选机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.1.2谷物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粮食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干燥机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烘干机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.1.3碾米机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.1.4粮食色选机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.1.5磨粉机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.1.6磨浆机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.2油料初加工机械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.2.1油菜籽干燥机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.2.2油料果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壳机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.果菜茶初加工机械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2小类18品目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.1果蔬初加工机械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.1.1果蔬分级机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.1.2果蔬清洗机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.1.3水果打蜡机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.1.4果蔬干燥机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.1.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青果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脱壳机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.1.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干坚果脱壳机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.1.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果蔬去籽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果蔬冷藏保鲜设备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16.1.9果蔬去柄机（含辣椒去柄机）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.2茶叶初加工机械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.2.1茶叶做青机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.2.2茶叶杀青机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.2.3茶叶揉捻机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.2.4茶叶压扁机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.2.5茶叶理条机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.2.6茶叶炒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烘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干机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.2.7茶叶清选机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.2.8茶叶色选机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.2.9茶叶输送机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.农用动力机械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1小类2品目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.1拖拉机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.1.1轮式拖拉机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履带式拖拉机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.农用搬运机械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1小类2品目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.1农用运输机械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.1.1田间搬运机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.1.2轨道运输机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.农用水泵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1小类2品目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.1农用水泵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.1.1潜水电泵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.1.2地面泵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机组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.设施环境控制设备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1小类3品目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.1设施环境控制设备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.1.1拉幕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卷帘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.1.2加温设备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.1.3湿帘降温设备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.农田基本建设机械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2小类2品目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.1平地机械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限与拖拉机配套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.1.1平地机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.2清理机械</w:t>
      </w:r>
    </w:p>
    <w:p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.2.1捡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清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石机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86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ZjQwZDVkYTY4Mjk0OGE1ZjgzN2EzZGQ3MDczZmMifQ=="/>
  </w:docVars>
  <w:rsids>
    <w:rsidRoot w:val="54133801"/>
    <w:rsid w:val="0E2624CD"/>
    <w:rsid w:val="1E3728FE"/>
    <w:rsid w:val="2FDB7BA7"/>
    <w:rsid w:val="35883A79"/>
    <w:rsid w:val="54133801"/>
    <w:rsid w:val="F66CF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2"/>
    <w:basedOn w:val="1"/>
    <w:next w:val="1"/>
    <w:qFormat/>
    <w:uiPriority w:val="0"/>
    <w:pPr>
      <w:spacing w:before="0" w:beforeLines="0" w:beforeAutospacing="0" w:after="0" w:afterLines="0" w:afterAutospacing="0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8">
    <w:name w:val="Default Paragraph Font"/>
    <w:link w:val="9"/>
    <w:semiHidden/>
    <w:qFormat/>
    <w:uiPriority w:val="0"/>
    <w:rPr>
      <w:rFonts w:ascii="Verdana" w:hAnsi="Verdana" w:cs="Verdana"/>
      <w:kern w:val="0"/>
      <w:sz w:val="20"/>
      <w:lang w:eastAsia="en-US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Char Char Char Char Char Char Char Char Char Char Char Char Char"/>
    <w:basedOn w:val="1"/>
    <w:link w:val="8"/>
    <w:qFormat/>
    <w:uiPriority w:val="0"/>
    <w:pPr>
      <w:widowControl/>
      <w:spacing w:after="160" w:afterLines="0" w:line="240" w:lineRule="exact"/>
      <w:jc w:val="left"/>
    </w:pPr>
    <w:rPr>
      <w:rFonts w:ascii="Verdana" w:hAnsi="Verdana" w:cs="Verdana"/>
      <w:kern w:val="0"/>
      <w:sz w:val="20"/>
      <w:lang w:eastAsia="en-US"/>
    </w:rPr>
  </w:style>
  <w:style w:type="character" w:customStyle="1" w:styleId="10">
    <w:name w:val="font112"/>
    <w:basedOn w:val="8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1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1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1780</Words>
  <Characters>2568</Characters>
  <Lines>0</Lines>
  <Paragraphs>0</Paragraphs>
  <TotalTime>25</TotalTime>
  <ScaleCrop>false</ScaleCrop>
  <LinksUpToDate>false</LinksUpToDate>
  <CharactersWithSpaces>2568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2024-11-04T11:06:00Z</dcterms:created>
  <dc:creator>Smile的翡翠</dc:creator>
  <cp:lastModifiedBy>Administrator</cp:lastModifiedBy>
  <dcterms:modified xsi:type="dcterms:W3CDTF">2025-06-25T09:02:40Z</dcterms:modified>
  <dc:title>贵州省2024—2026年农机购置与应用补贴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189C0443EDC74850A7EBBE7CB8806190_13</vt:lpwstr>
  </property>
</Properties>
</file>